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B93" w:rsidRPr="00EE4590" w:rsidRDefault="00B771E4" w:rsidP="00E93CE4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771E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06B93">
        <w:rPr>
          <w:rFonts w:ascii="Tahoma" w:hAnsi="Tahoma" w:cs="Tahoma"/>
          <w:sz w:val="20"/>
          <w:szCs w:val="20"/>
        </w:rPr>
        <w:t>Tomaszów Mazowiecki, dnia</w:t>
      </w:r>
      <w:r w:rsidR="00006B93" w:rsidRPr="00EE4590">
        <w:rPr>
          <w:rFonts w:ascii="Tahoma" w:hAnsi="Tahoma" w:cs="Tahoma"/>
          <w:sz w:val="20"/>
          <w:szCs w:val="20"/>
        </w:rPr>
        <w:t xml:space="preserve"> </w:t>
      </w:r>
      <w:r w:rsidR="00593CE6">
        <w:rPr>
          <w:rFonts w:ascii="Tahoma" w:hAnsi="Tahoma" w:cs="Tahoma"/>
          <w:sz w:val="20"/>
          <w:szCs w:val="20"/>
        </w:rPr>
        <w:t>1</w:t>
      </w:r>
      <w:r w:rsidR="002F195B">
        <w:rPr>
          <w:rFonts w:ascii="Tahoma" w:hAnsi="Tahoma" w:cs="Tahoma"/>
          <w:sz w:val="20"/>
          <w:szCs w:val="20"/>
        </w:rPr>
        <w:t>8</w:t>
      </w:r>
      <w:bookmarkStart w:id="0" w:name="_GoBack"/>
      <w:bookmarkEnd w:id="0"/>
      <w:r w:rsidR="00950C4B">
        <w:rPr>
          <w:rFonts w:ascii="Tahoma" w:hAnsi="Tahoma" w:cs="Tahoma"/>
          <w:sz w:val="20"/>
          <w:szCs w:val="20"/>
        </w:rPr>
        <w:t>.0</w:t>
      </w:r>
      <w:r w:rsidR="00593CE6">
        <w:rPr>
          <w:rFonts w:ascii="Tahoma" w:hAnsi="Tahoma" w:cs="Tahoma"/>
          <w:sz w:val="20"/>
          <w:szCs w:val="20"/>
        </w:rPr>
        <w:t>6</w:t>
      </w:r>
      <w:r w:rsidR="00950C4B">
        <w:rPr>
          <w:rFonts w:ascii="Tahoma" w:hAnsi="Tahoma" w:cs="Tahoma"/>
          <w:sz w:val="20"/>
          <w:szCs w:val="20"/>
        </w:rPr>
        <w:t>.2019</w:t>
      </w: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</w:p>
    <w:p w:rsidR="00103B78" w:rsidRDefault="00103B78" w:rsidP="00103B78">
      <w:pPr>
        <w:spacing w:after="0" w:line="240" w:lineRule="auto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 wszystkich z</w:t>
      </w:r>
      <w:r w:rsidR="00006B93" w:rsidRPr="0039167B">
        <w:rPr>
          <w:rFonts w:ascii="Tahoma" w:hAnsi="Tahoma" w:cs="Tahoma"/>
          <w:b/>
          <w:sz w:val="28"/>
          <w:szCs w:val="28"/>
        </w:rPr>
        <w:t xml:space="preserve">ainteresowanych </w:t>
      </w:r>
    </w:p>
    <w:p w:rsidR="00006B93" w:rsidRPr="00C72B33" w:rsidRDefault="00006B93" w:rsidP="00E93CE4">
      <w:pPr>
        <w:spacing w:after="0" w:line="240" w:lineRule="auto"/>
        <w:jc w:val="right"/>
        <w:rPr>
          <w:rFonts w:ascii="Tahoma" w:hAnsi="Tahoma" w:cs="Tahoma"/>
          <w:b/>
        </w:rPr>
      </w:pPr>
      <w:r w:rsidRPr="0039167B">
        <w:rPr>
          <w:rFonts w:ascii="Tahoma" w:hAnsi="Tahoma" w:cs="Tahoma"/>
          <w:b/>
          <w:sz w:val="28"/>
          <w:szCs w:val="28"/>
        </w:rPr>
        <w:t>Wykonawców</w:t>
      </w:r>
    </w:p>
    <w:p w:rsidR="00006B93" w:rsidRDefault="00006B93" w:rsidP="00006B93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>Numer referencyjny: ZK-PU/0</w:t>
      </w:r>
      <w:r w:rsidR="00593CE6">
        <w:rPr>
          <w:rFonts w:ascii="Tahoma" w:hAnsi="Tahoma" w:cs="Tahoma"/>
          <w:sz w:val="16"/>
          <w:szCs w:val="16"/>
        </w:rPr>
        <w:t>2</w:t>
      </w:r>
      <w:r w:rsidRPr="00006B93">
        <w:rPr>
          <w:rFonts w:ascii="Tahoma" w:hAnsi="Tahoma" w:cs="Tahoma"/>
          <w:sz w:val="16"/>
          <w:szCs w:val="16"/>
        </w:rPr>
        <w:t>/0</w:t>
      </w:r>
      <w:r w:rsidR="00593CE6">
        <w:rPr>
          <w:rFonts w:ascii="Tahoma" w:hAnsi="Tahoma" w:cs="Tahoma"/>
          <w:sz w:val="16"/>
          <w:szCs w:val="16"/>
        </w:rPr>
        <w:t>6</w:t>
      </w:r>
      <w:r w:rsidRPr="00006B93">
        <w:rPr>
          <w:rFonts w:ascii="Tahoma" w:hAnsi="Tahoma" w:cs="Tahoma"/>
          <w:sz w:val="16"/>
          <w:szCs w:val="16"/>
        </w:rPr>
        <w:t>/2019</w:t>
      </w:r>
    </w:p>
    <w:p w:rsidR="00006B93" w:rsidRPr="00006B93" w:rsidRDefault="00006B93" w:rsidP="00006B93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006B93">
        <w:rPr>
          <w:rFonts w:ascii="Tahoma" w:hAnsi="Tahoma" w:cs="Tahoma"/>
          <w:sz w:val="16"/>
          <w:szCs w:val="16"/>
        </w:rPr>
        <w:t xml:space="preserve">Numer ogłoszenia o zamówieniu: </w:t>
      </w:r>
      <w:r w:rsidR="00593CE6" w:rsidRPr="00593CE6">
        <w:rPr>
          <w:rFonts w:ascii="Tahoma" w:hAnsi="Tahoma" w:cs="Tahoma"/>
          <w:sz w:val="16"/>
          <w:szCs w:val="16"/>
        </w:rPr>
        <w:t>559331-N-2019 z dnia 2019-06-12 r.</w:t>
      </w:r>
    </w:p>
    <w:p w:rsidR="00006B93" w:rsidRPr="00006B93" w:rsidRDefault="00006B93" w:rsidP="00006B93">
      <w:pPr>
        <w:spacing w:line="240" w:lineRule="auto"/>
        <w:rPr>
          <w:rFonts w:ascii="Tahoma" w:hAnsi="Tahoma" w:cs="Tahoma"/>
          <w:sz w:val="16"/>
          <w:szCs w:val="16"/>
        </w:rPr>
      </w:pPr>
    </w:p>
    <w:p w:rsidR="00006B93" w:rsidRPr="00103B78" w:rsidRDefault="00006B93" w:rsidP="00103B78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103B78">
        <w:rPr>
          <w:rFonts w:ascii="Tahoma" w:hAnsi="Tahoma" w:cs="Tahoma"/>
          <w:sz w:val="20"/>
          <w:szCs w:val="20"/>
        </w:rPr>
        <w:t xml:space="preserve">Dotyczy postępowania o udzielnie zamówienia publicznego prowadzonego w trybie przetargu nieograniczonego na podstawie ustawy z dnia 29 stycznia 2004 r. Prawo zamówień publicznych </w:t>
      </w:r>
      <w:r w:rsidR="005A19A0">
        <w:rPr>
          <w:rFonts w:ascii="Tahoma" w:hAnsi="Tahoma" w:cs="Tahoma"/>
          <w:sz w:val="20"/>
          <w:szCs w:val="20"/>
        </w:rPr>
        <w:t xml:space="preserve">             </w:t>
      </w:r>
      <w:r w:rsidRPr="00103B78">
        <w:rPr>
          <w:rFonts w:ascii="Tahoma" w:hAnsi="Tahoma" w:cs="Tahoma"/>
          <w:sz w:val="20"/>
          <w:szCs w:val="20"/>
        </w:rPr>
        <w:t xml:space="preserve">(Dz. U. z 2018 poz. 1986 ze zm.) pod nazwą: </w:t>
      </w:r>
      <w:r w:rsidR="00593CE6" w:rsidRPr="00593CE6">
        <w:rPr>
          <w:rFonts w:ascii="Tahoma" w:hAnsi="Tahoma" w:cs="Tahoma"/>
          <w:b/>
          <w:sz w:val="20"/>
          <w:szCs w:val="20"/>
        </w:rPr>
        <w:t>Dostawa nowych pojemników oraz kontenerów na odpady komunalne</w:t>
      </w:r>
      <w:r w:rsidR="00103B78">
        <w:rPr>
          <w:rFonts w:ascii="Tahoma" w:hAnsi="Tahoma" w:cs="Tahoma"/>
          <w:b/>
          <w:sz w:val="20"/>
          <w:szCs w:val="20"/>
        </w:rPr>
        <w:t>.</w:t>
      </w:r>
    </w:p>
    <w:p w:rsidR="001E2AB4" w:rsidRDefault="001E2AB4" w:rsidP="001E2AB4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Działając na podstawie art. 38</w:t>
      </w:r>
      <w:r w:rsidR="0032730F">
        <w:rPr>
          <w:rFonts w:ascii="Tahoma" w:hAnsi="Tahoma" w:cs="Tahoma"/>
          <w:b/>
          <w:sz w:val="20"/>
          <w:szCs w:val="20"/>
        </w:rPr>
        <w:t xml:space="preserve"> ust. 2 ustawy </w:t>
      </w:r>
      <w:proofErr w:type="spellStart"/>
      <w:r w:rsidR="0032730F">
        <w:rPr>
          <w:rFonts w:ascii="Tahoma" w:hAnsi="Tahoma" w:cs="Tahoma"/>
          <w:b/>
          <w:sz w:val="20"/>
          <w:szCs w:val="20"/>
        </w:rPr>
        <w:t>Pzp</w:t>
      </w:r>
      <w:proofErr w:type="spellEnd"/>
      <w:r w:rsidR="0032730F">
        <w:rPr>
          <w:rFonts w:ascii="Tahoma" w:hAnsi="Tahoma" w:cs="Tahoma"/>
          <w:b/>
          <w:sz w:val="20"/>
          <w:szCs w:val="20"/>
        </w:rPr>
        <w:t xml:space="preserve">, udzielam </w:t>
      </w:r>
      <w:r>
        <w:rPr>
          <w:rFonts w:ascii="Tahoma" w:hAnsi="Tahoma" w:cs="Tahoma"/>
          <w:b/>
          <w:sz w:val="20"/>
          <w:szCs w:val="20"/>
        </w:rPr>
        <w:t>wyjaśnień dotyczących zamówienia.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1:</w:t>
      </w:r>
    </w:p>
    <w:p w:rsidR="00593CE6" w:rsidRPr="00D87868" w:rsidRDefault="00D87868" w:rsidP="00D878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7868">
        <w:rPr>
          <w:rFonts w:ascii="Tahoma" w:eastAsia="Times New Roman" w:hAnsi="Tahoma" w:cs="Tahoma"/>
          <w:sz w:val="20"/>
          <w:szCs w:val="20"/>
          <w:lang w:eastAsia="pl-PL"/>
        </w:rPr>
        <w:t>Czy Zamawiający dopuszcza do postępowania kontener 1100 l BIO z pokrywą półokrągłą i otworami wentylacyjnymi? Kontener 1100 l BIO nie posiadają rusztu oraz klapy w klapie. Ruszt w pojemnikach BIO posiadają kosze  o pojemności 120 l oraz 240 l.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2:</w:t>
      </w:r>
    </w:p>
    <w:p w:rsidR="00D87868" w:rsidRPr="00D87868" w:rsidRDefault="00D87868" w:rsidP="00D878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7868">
        <w:rPr>
          <w:rFonts w:ascii="Tahoma" w:eastAsia="Times New Roman" w:hAnsi="Tahoma" w:cs="Tahoma"/>
          <w:sz w:val="20"/>
          <w:szCs w:val="20"/>
          <w:lang w:eastAsia="pl-PL"/>
        </w:rPr>
        <w:t>Czy Zamawiający dopuszcza aby na pojemnikach 120 l oraz 240 l były wytłoczenia na ścianach oraz korpusie?</w:t>
      </w:r>
    </w:p>
    <w:p w:rsidR="00593CE6" w:rsidRDefault="00D87868" w:rsidP="00D878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7868">
        <w:rPr>
          <w:rFonts w:ascii="Tahoma" w:eastAsia="Times New Roman" w:hAnsi="Tahoma" w:cs="Tahoma"/>
          <w:sz w:val="20"/>
          <w:szCs w:val="20"/>
          <w:lang w:eastAsia="pl-PL"/>
        </w:rPr>
        <w:t>Poniżej zdjęcie przykładowe pojemnika.</w:t>
      </w:r>
    </w:p>
    <w:p w:rsidR="00D87868" w:rsidRDefault="00D87868" w:rsidP="00D8786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 wp14:anchorId="71A9FA00">
            <wp:extent cx="2487295" cy="2487295"/>
            <wp:effectExtent l="0" t="0" r="825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3:</w:t>
      </w:r>
    </w:p>
    <w:p w:rsidR="00593CE6" w:rsidRDefault="00D87868" w:rsidP="00D8786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Czy </w:t>
      </w:r>
      <w:r w:rsidRPr="00D87868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dopuszcza kontenery 1110 l na papier i metale sztuczne oraz </w:t>
      </w:r>
      <w:r w:rsidRPr="00D878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na odpady komunale jedynie z płaską pokrywą bez opcji klapa w klapie? Jedynie </w:t>
      </w:r>
      <w:r w:rsidRPr="00D87868">
        <w:rPr>
          <w:rFonts w:ascii="Tahoma" w:eastAsia="Times New Roman" w:hAnsi="Tahoma" w:cs="Tahoma"/>
          <w:sz w:val="20"/>
          <w:szCs w:val="20"/>
          <w:lang w:eastAsia="pl-PL"/>
        </w:rPr>
        <w:br/>
        <w:t>nasze pojemniki mogą mieć otwór wrzutowy do papieru. Zdjęcie poglądowe:</w:t>
      </w:r>
    </w:p>
    <w:p w:rsidR="00D87868" w:rsidRPr="00D87868" w:rsidRDefault="00D87868" w:rsidP="00D87868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noProof/>
          <w:sz w:val="20"/>
          <w:szCs w:val="20"/>
          <w:lang w:eastAsia="pl-PL"/>
        </w:rPr>
        <w:lastRenderedPageBreak/>
        <w:drawing>
          <wp:inline distT="0" distB="0" distL="0" distR="0" wp14:anchorId="4FA6F430">
            <wp:extent cx="2554605" cy="25546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255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3CE6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4:</w:t>
      </w:r>
    </w:p>
    <w:p w:rsidR="00E93CE4" w:rsidRPr="00E93CE4" w:rsidRDefault="00D87868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7868">
        <w:rPr>
          <w:rFonts w:ascii="Tahoma" w:eastAsia="Times New Roman" w:hAnsi="Tahoma" w:cs="Tahoma"/>
          <w:sz w:val="20"/>
          <w:szCs w:val="20"/>
          <w:lang w:eastAsia="pl-PL"/>
        </w:rPr>
        <w:t xml:space="preserve">Czy kontener KP7 Standard ma mieć dodatkowo wyposażony w siatkę ochronną </w:t>
      </w:r>
      <w:r w:rsidRPr="00D87868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linką gumową na warunki atmosferyczne wykonaną z tworzywa sztucznego </w:t>
      </w:r>
      <w:r w:rsidRPr="00D87868">
        <w:rPr>
          <w:rFonts w:ascii="Tahoma" w:eastAsia="Times New Roman" w:hAnsi="Tahoma" w:cs="Tahoma"/>
          <w:sz w:val="20"/>
          <w:szCs w:val="20"/>
          <w:lang w:eastAsia="pl-PL"/>
        </w:rPr>
        <w:br/>
        <w:t>do zabezpieczenia ładunku?</w:t>
      </w:r>
    </w:p>
    <w:p w:rsidR="00593CE6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Pytanie nr 5:</w:t>
      </w:r>
    </w:p>
    <w:p w:rsidR="00E93CE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4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 kontener KP7 Standard ma mieć drzwi otwierane na boki czy klapę?</w:t>
      </w:r>
    </w:p>
    <w:p w:rsidR="00E93CE4" w:rsidRPr="00E93CE4" w:rsidRDefault="00E93CE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Pytani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e nr 6</w:t>
      </w:r>
      <w:r w:rsidRPr="00E93CE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E93CE4" w:rsidRDefault="00CC4334" w:rsidP="00E93CE4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CC4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Czy kontener KP5 Standard ma mieć dodatkowo wyposażony w siatkę ochronną </w:t>
      </w:r>
      <w:r w:rsidRPr="00CC4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z linką gumową na warunki atmosferyczne wykonaną z tworzywa sztucznego </w:t>
      </w:r>
      <w:r w:rsidRPr="00CC4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do zabezpieczenia ładunku?</w:t>
      </w:r>
    </w:p>
    <w:p w:rsidR="00CC433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43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CC433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CC433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433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Czy kontener KP5 Standard ma mieć drzwi otwierane na boki czy klapę?</w:t>
      </w:r>
    </w:p>
    <w:p w:rsidR="00CC4334" w:rsidRPr="00E93CE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CC433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  <w:r w:rsidRPr="00CC4334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E93CE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C4334">
        <w:rPr>
          <w:rFonts w:ascii="Tahoma" w:eastAsia="Times New Roman" w:hAnsi="Tahoma" w:cs="Tahoma"/>
          <w:sz w:val="20"/>
          <w:szCs w:val="20"/>
          <w:lang w:eastAsia="pl-PL"/>
        </w:rPr>
        <w:t xml:space="preserve">Czy kontener KP15 Standard ma mieć dodatkowo wyposażony w siatkę ochronną </w:t>
      </w:r>
      <w:r w:rsidRPr="00CC4334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linką gumową na warunki atmosferyczne wykonaną z tworzywa sztucznego </w:t>
      </w:r>
      <w:r w:rsidRPr="00CC4334">
        <w:rPr>
          <w:rFonts w:ascii="Tahoma" w:eastAsia="Times New Roman" w:hAnsi="Tahoma" w:cs="Tahoma"/>
          <w:sz w:val="20"/>
          <w:szCs w:val="20"/>
          <w:lang w:eastAsia="pl-PL"/>
        </w:rPr>
        <w:br/>
        <w:t>do zabezpieczenia ładunku?</w:t>
      </w:r>
    </w:p>
    <w:p w:rsidR="00795ADD" w:rsidRPr="00795ADD" w:rsidRDefault="00795ADD" w:rsidP="00795AD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95ADD" w:rsidRDefault="00795ADD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795ADD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2911697" cy="200025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790" cy="2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DD" w:rsidRPr="00795ADD" w:rsidRDefault="00795ADD" w:rsidP="00795AD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</w:t>
      </w: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95ADD" w:rsidRDefault="009E11C5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11C5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3276600" cy="171764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248" cy="19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DD" w:rsidRPr="00795ADD" w:rsidRDefault="00795ADD" w:rsidP="00795AD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11</w:t>
      </w: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95ADD" w:rsidRDefault="009E11C5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11C5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5760720" cy="213224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DD" w:rsidRPr="00795ADD" w:rsidRDefault="00795ADD" w:rsidP="00795AD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12</w:t>
      </w: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95ADD" w:rsidRDefault="009E11C5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11C5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5760720" cy="365646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DD" w:rsidRPr="00795ADD" w:rsidRDefault="00795ADD" w:rsidP="00795ADD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Pytanie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13</w:t>
      </w:r>
      <w:r w:rsidRPr="00795ADD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795ADD" w:rsidRDefault="009E11C5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11C5">
        <w:rPr>
          <w:rFonts w:ascii="Tahoma" w:eastAsia="Times New Roman" w:hAnsi="Tahoma" w:cs="Tahoma"/>
          <w:noProof/>
          <w:sz w:val="20"/>
          <w:szCs w:val="20"/>
          <w:lang w:eastAsia="pl-PL"/>
        </w:rPr>
        <w:drawing>
          <wp:inline distT="0" distB="0" distL="0" distR="0">
            <wp:extent cx="5760720" cy="235463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334" w:rsidRDefault="00CC4334" w:rsidP="00E93C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941E7" w:rsidRPr="00006B93" w:rsidRDefault="009941E7" w:rsidP="009941E7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Odpowiedzi</w:t>
      </w:r>
      <w:r w:rsidRPr="00006B93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9941E7" w:rsidRDefault="009941E7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E5674" w:rsidRDefault="003E5674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1</w:t>
      </w:r>
    </w:p>
    <w:p w:rsidR="00CC4334" w:rsidRPr="00095E83" w:rsidRDefault="00095E83" w:rsidP="004B149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jednocześnie dopuszczając kontenery 1100 „</w:t>
      </w:r>
      <w:proofErr w:type="spellStart"/>
      <w:r w:rsidRPr="00095E83">
        <w:rPr>
          <w:rFonts w:ascii="Tahoma" w:hAnsi="Tahoma" w:cs="Tahoma"/>
          <w:sz w:val="20"/>
          <w:szCs w:val="20"/>
        </w:rPr>
        <w:t>bio</w:t>
      </w:r>
      <w:proofErr w:type="spellEnd"/>
      <w:r w:rsidRPr="00095E83">
        <w:rPr>
          <w:rFonts w:ascii="Tahoma" w:hAnsi="Tahoma" w:cs="Tahoma"/>
          <w:sz w:val="20"/>
          <w:szCs w:val="20"/>
        </w:rPr>
        <w:t>” z pokrywą półokrągłą i otworami wentylacyjnymi, bez rusztu.</w:t>
      </w:r>
    </w:p>
    <w:p w:rsidR="00424435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2</w:t>
      </w:r>
    </w:p>
    <w:p w:rsidR="00CC4334" w:rsidRPr="00095E83" w:rsidRDefault="00095E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jednocześnie dopuszczając pojemniki 120 l i 240 l z wytłoczeniami na ścianach oraz korpusie.</w:t>
      </w:r>
    </w:p>
    <w:p w:rsidR="00095E83" w:rsidRDefault="00095E83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95E83" w:rsidRDefault="00095E83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424435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lastRenderedPageBreak/>
        <w:t>Ad. 3</w:t>
      </w:r>
    </w:p>
    <w:p w:rsidR="00CC4334" w:rsidRPr="00095E83" w:rsidRDefault="00095E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jednocześnie dopuszczając kontenery 1100 l z płaską pokrywą bez opcji klapa w klapie.</w:t>
      </w:r>
    </w:p>
    <w:p w:rsidR="00424435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4</w:t>
      </w:r>
    </w:p>
    <w:p w:rsidR="00CC4334" w:rsidRPr="00095E83" w:rsidRDefault="00095E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nie wymaga dodatkowego wyposażenia w siatkę ochronną do zabezpieczania ładunków dla kontenerów KP 7 Standard.</w:t>
      </w:r>
    </w:p>
    <w:p w:rsidR="00424435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5</w:t>
      </w:r>
    </w:p>
    <w:p w:rsidR="00CC4334" w:rsidRPr="00095E83" w:rsidRDefault="00095E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Kontener KP 7 Standard wyposażony w drzwi otwierane na boki.</w:t>
      </w:r>
    </w:p>
    <w:p w:rsidR="00424435" w:rsidRDefault="00424435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D38C4">
        <w:rPr>
          <w:rFonts w:ascii="Tahoma" w:hAnsi="Tahoma" w:cs="Tahoma"/>
          <w:b/>
          <w:sz w:val="20"/>
          <w:szCs w:val="20"/>
        </w:rPr>
        <w:t>Ad. 6</w:t>
      </w:r>
    </w:p>
    <w:p w:rsidR="00095E83" w:rsidRPr="00095E83" w:rsidRDefault="00095E83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nie wymaga dodatkowego wyposażenia w siatkę ochronną do zabezpieczania ładunków dla kontenerów KG 5.</w:t>
      </w:r>
    </w:p>
    <w:p w:rsidR="00CC4334" w:rsidRDefault="00CC4334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4334">
        <w:rPr>
          <w:rFonts w:ascii="Tahoma" w:hAnsi="Tahoma" w:cs="Tahoma"/>
          <w:b/>
          <w:sz w:val="20"/>
          <w:szCs w:val="20"/>
        </w:rPr>
        <w:t xml:space="preserve">Ad. </w:t>
      </w:r>
      <w:r>
        <w:rPr>
          <w:rFonts w:ascii="Tahoma" w:hAnsi="Tahoma" w:cs="Tahoma"/>
          <w:b/>
          <w:sz w:val="20"/>
          <w:szCs w:val="20"/>
        </w:rPr>
        <w:t>7</w:t>
      </w:r>
    </w:p>
    <w:p w:rsidR="00CC4334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Kontener KG 5 wyposażony w drzwi otwierane na boki.</w:t>
      </w:r>
    </w:p>
    <w:p w:rsidR="00CC4334" w:rsidRDefault="00CC4334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Ad. 8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nie wymaga dodatkowego wyposażenia w siatkę ochronną do zabezpieczania ładunków dla kontenerów KG 15 Standard.</w:t>
      </w:r>
    </w:p>
    <w:p w:rsidR="009E11C5" w:rsidRDefault="009E11C5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9E11C5">
        <w:rPr>
          <w:rFonts w:ascii="Tahoma" w:hAnsi="Tahoma" w:cs="Tahoma"/>
          <w:b/>
          <w:sz w:val="20"/>
          <w:szCs w:val="20"/>
        </w:rPr>
        <w:t xml:space="preserve">Ad. </w:t>
      </w:r>
      <w:r>
        <w:rPr>
          <w:rFonts w:ascii="Tahoma" w:hAnsi="Tahoma" w:cs="Tahoma"/>
          <w:b/>
          <w:sz w:val="20"/>
          <w:szCs w:val="20"/>
        </w:rPr>
        <w:t>9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Zgodnie z częścią III SIWZ WZÓR UMOWY CZĘŚĆ 2 KONTENERY, § 1 pkt. 4 wykonawca na własny koszt dostarcza i rozładowuje przedmiot umowy.</w:t>
      </w:r>
    </w:p>
    <w:p w:rsidR="009E11C5" w:rsidRDefault="009E11C5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Ad. 10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 ze względu na brak tożsamego koloru według palety RAL.</w:t>
      </w:r>
    </w:p>
    <w:p w:rsidR="009E11C5" w:rsidRDefault="009E11C5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Ad. 11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kontener ma być wyposażony w plandekę rolowaną i siatkę zabezpieczającą jako dodatkowe wyposażenie.</w:t>
      </w:r>
    </w:p>
    <w:p w:rsidR="009E11C5" w:rsidRDefault="009E11C5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Ad. 12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jednocześnie dopuszczając wykonanie ożebrowania w kontenerach KG 15 STANDARD, KP 16 STANDARD oraz KP 33 STANDARD z ceownika 90x55x3mm.</w:t>
      </w:r>
    </w:p>
    <w:p w:rsidR="009E11C5" w:rsidRDefault="009E11C5" w:rsidP="00CC4334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Ad. 13</w:t>
      </w:r>
    </w:p>
    <w:p w:rsidR="009E11C5" w:rsidRPr="00095E83" w:rsidRDefault="00095E83" w:rsidP="00CC433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5E83">
        <w:rPr>
          <w:rFonts w:ascii="Tahoma" w:hAnsi="Tahoma" w:cs="Tahoma"/>
          <w:sz w:val="20"/>
          <w:szCs w:val="20"/>
        </w:rPr>
        <w:t>Zamawiający podtrzymuje dotychczasowy zapis SIWZ, jednocześnie dopuszczając wykonanie kontenera KP 16 STANDARD o szerokości wewnętrznej 2300mm.</w:t>
      </w:r>
    </w:p>
    <w:p w:rsidR="00CC4334" w:rsidRPr="004D38C4" w:rsidRDefault="00CC4334" w:rsidP="00424435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941E7" w:rsidRDefault="009941E7" w:rsidP="004244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941E7" w:rsidRDefault="009941E7" w:rsidP="009941E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006B93" w:rsidRDefault="00006B93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Udzielone wyjaśnienia </w:t>
      </w:r>
      <w:r w:rsidR="00FB1BD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stanowią integralną część Specyfikacji Istotnych Warunków Zamówienia oraz </w:t>
      </w:r>
      <w:r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są wiążące dla wszystkich wykonawców, którzy przystąpią do udziału w postępowaniu i pozostają bez wpływu na termin składania ofert określony w ogłoszeniu  o zamówieniu i SIWZ.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Biorąc pod uwagę powyższe wykonawcy 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w przygotowywaniu oferty </w:t>
      </w:r>
      <w:r w:rsidR="00BA6103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zobowiązani są uwzględnić powyższe doprecyzo</w:t>
      </w:r>
      <w:r w:rsidR="00F858C4" w:rsidRPr="007016EE">
        <w:rPr>
          <w:rFonts w:ascii="Tahoma" w:eastAsia="Times New Roman" w:hAnsi="Tahoma" w:cs="Tahoma"/>
          <w:b/>
          <w:sz w:val="24"/>
          <w:szCs w:val="24"/>
          <w:lang w:eastAsia="pl-PL"/>
        </w:rPr>
        <w:t>wania</w:t>
      </w:r>
      <w:r w:rsidR="00F858C4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1E2AB4" w:rsidRDefault="001E2AB4" w:rsidP="00006B93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06B93" w:rsidRPr="001E2AB4" w:rsidRDefault="00006B93" w:rsidP="00006B93">
      <w:pPr>
        <w:jc w:val="both"/>
        <w:rPr>
          <w:rFonts w:ascii="Tahoma" w:hAnsi="Tahoma" w:cs="Tahoma"/>
          <w:b/>
          <w:sz w:val="24"/>
          <w:szCs w:val="24"/>
        </w:rPr>
      </w:pPr>
    </w:p>
    <w:p w:rsidR="000B4BA0" w:rsidRPr="00006B93" w:rsidRDefault="000B4BA0" w:rsidP="004B149F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sectPr w:rsidR="000B4BA0" w:rsidRPr="00006B93" w:rsidSect="00FE37D4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17" w:rsidRDefault="00451717" w:rsidP="00B76C3B">
      <w:pPr>
        <w:spacing w:after="0" w:line="240" w:lineRule="auto"/>
      </w:pPr>
      <w:r>
        <w:separator/>
      </w:r>
    </w:p>
  </w:endnote>
  <w:endnote w:type="continuationSeparator" w:id="0">
    <w:p w:rsidR="00451717" w:rsidRDefault="00451717" w:rsidP="00B7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1610"/>
      <w:docPartObj>
        <w:docPartGallery w:val="Page Numbers (Bottom of Page)"/>
        <w:docPartUnique/>
      </w:docPartObj>
    </w:sdtPr>
    <w:sdtEndPr/>
    <w:sdtContent>
      <w:p w:rsidR="00B76C3B" w:rsidRDefault="00920611">
        <w:pPr>
          <w:pStyle w:val="Stopk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F195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6C3B" w:rsidRDefault="00B76C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17" w:rsidRDefault="00451717" w:rsidP="00B76C3B">
      <w:pPr>
        <w:spacing w:after="0" w:line="240" w:lineRule="auto"/>
      </w:pPr>
      <w:r>
        <w:separator/>
      </w:r>
    </w:p>
  </w:footnote>
  <w:footnote w:type="continuationSeparator" w:id="0">
    <w:p w:rsidR="00451717" w:rsidRDefault="00451717" w:rsidP="00B7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3659E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2CF0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9FF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166B0"/>
    <w:multiLevelType w:val="multilevel"/>
    <w:tmpl w:val="76B80DBE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D42FBE"/>
    <w:multiLevelType w:val="hybridMultilevel"/>
    <w:tmpl w:val="6ADAB8A0"/>
    <w:lvl w:ilvl="0" w:tplc="0415000F">
      <w:start w:val="1"/>
      <w:numFmt w:val="decimal"/>
      <w:lvlText w:val="%1.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27C2E28"/>
    <w:multiLevelType w:val="multilevel"/>
    <w:tmpl w:val="941EBD6E"/>
    <w:lvl w:ilvl="0">
      <w:start w:val="2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5B117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3F03"/>
    <w:multiLevelType w:val="hybridMultilevel"/>
    <w:tmpl w:val="3D16E1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BDB2B06"/>
    <w:multiLevelType w:val="hybridMultilevel"/>
    <w:tmpl w:val="75FCB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124F3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727F"/>
    <w:multiLevelType w:val="multilevel"/>
    <w:tmpl w:val="1BC6CC4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C4BCA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53FD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1C4D41"/>
    <w:multiLevelType w:val="hybridMultilevel"/>
    <w:tmpl w:val="0CA0A2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73815"/>
    <w:multiLevelType w:val="multilevel"/>
    <w:tmpl w:val="8DF6BAB0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E1DC9"/>
    <w:multiLevelType w:val="hybridMultilevel"/>
    <w:tmpl w:val="19A64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6AE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E6C8F"/>
    <w:multiLevelType w:val="hybridMultilevel"/>
    <w:tmpl w:val="BE126F56"/>
    <w:lvl w:ilvl="0" w:tplc="9000DB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6CE2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BD65F5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280B"/>
    <w:multiLevelType w:val="hybridMultilevel"/>
    <w:tmpl w:val="F530E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D52651"/>
    <w:multiLevelType w:val="hybridMultilevel"/>
    <w:tmpl w:val="5F247C7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8FEE01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E166F56"/>
    <w:multiLevelType w:val="hybridMultilevel"/>
    <w:tmpl w:val="44329942"/>
    <w:lvl w:ilvl="0" w:tplc="780258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8"/>
  </w:num>
  <w:num w:numId="5">
    <w:abstractNumId w:val="24"/>
  </w:num>
  <w:num w:numId="6">
    <w:abstractNumId w:val="25"/>
  </w:num>
  <w:num w:numId="7">
    <w:abstractNumId w:val="3"/>
  </w:num>
  <w:num w:numId="8">
    <w:abstractNumId w:val="11"/>
  </w:num>
  <w:num w:numId="9">
    <w:abstractNumId w:val="20"/>
  </w:num>
  <w:num w:numId="10">
    <w:abstractNumId w:val="12"/>
  </w:num>
  <w:num w:numId="11">
    <w:abstractNumId w:val="29"/>
  </w:num>
  <w:num w:numId="12">
    <w:abstractNumId w:val="27"/>
  </w:num>
  <w:num w:numId="13">
    <w:abstractNumId w:val="18"/>
  </w:num>
  <w:num w:numId="14">
    <w:abstractNumId w:val="7"/>
  </w:num>
  <w:num w:numId="15">
    <w:abstractNumId w:val="28"/>
  </w:num>
  <w:num w:numId="16">
    <w:abstractNumId w:val="2"/>
  </w:num>
  <w:num w:numId="17">
    <w:abstractNumId w:val="14"/>
  </w:num>
  <w:num w:numId="18">
    <w:abstractNumId w:val="22"/>
  </w:num>
  <w:num w:numId="19">
    <w:abstractNumId w:val="30"/>
  </w:num>
  <w:num w:numId="20">
    <w:abstractNumId w:val="16"/>
  </w:num>
  <w:num w:numId="21">
    <w:abstractNumId w:val="21"/>
  </w:num>
  <w:num w:numId="22">
    <w:abstractNumId w:val="0"/>
  </w:num>
  <w:num w:numId="23">
    <w:abstractNumId w:val="4"/>
  </w:num>
  <w:num w:numId="24">
    <w:abstractNumId w:val="1"/>
  </w:num>
  <w:num w:numId="25">
    <w:abstractNumId w:val="9"/>
  </w:num>
  <w:num w:numId="26">
    <w:abstractNumId w:val="26"/>
  </w:num>
  <w:num w:numId="27">
    <w:abstractNumId w:val="5"/>
  </w:num>
  <w:num w:numId="28">
    <w:abstractNumId w:val="10"/>
  </w:num>
  <w:num w:numId="29">
    <w:abstractNumId w:val="17"/>
  </w:num>
  <w:num w:numId="30">
    <w:abstractNumId w:val="13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9F"/>
    <w:rsid w:val="00006B93"/>
    <w:rsid w:val="000145ED"/>
    <w:rsid w:val="00017BB0"/>
    <w:rsid w:val="000420A3"/>
    <w:rsid w:val="00042B3A"/>
    <w:rsid w:val="00057D88"/>
    <w:rsid w:val="00085D35"/>
    <w:rsid w:val="00095E83"/>
    <w:rsid w:val="000B4BA0"/>
    <w:rsid w:val="000C6E29"/>
    <w:rsid w:val="000E4969"/>
    <w:rsid w:val="000F2012"/>
    <w:rsid w:val="00100C9A"/>
    <w:rsid w:val="00102EAF"/>
    <w:rsid w:val="00103B78"/>
    <w:rsid w:val="00181ED4"/>
    <w:rsid w:val="00193987"/>
    <w:rsid w:val="001B0AF5"/>
    <w:rsid w:val="001B761A"/>
    <w:rsid w:val="001D4A61"/>
    <w:rsid w:val="001E2AB4"/>
    <w:rsid w:val="001E3DCF"/>
    <w:rsid w:val="0021110F"/>
    <w:rsid w:val="00220551"/>
    <w:rsid w:val="00235861"/>
    <w:rsid w:val="00241330"/>
    <w:rsid w:val="002A213F"/>
    <w:rsid w:val="002A7CB9"/>
    <w:rsid w:val="002E1D52"/>
    <w:rsid w:val="002F195B"/>
    <w:rsid w:val="003159B4"/>
    <w:rsid w:val="0032730F"/>
    <w:rsid w:val="00331202"/>
    <w:rsid w:val="003535DB"/>
    <w:rsid w:val="003700D6"/>
    <w:rsid w:val="00374863"/>
    <w:rsid w:val="00374903"/>
    <w:rsid w:val="003750E7"/>
    <w:rsid w:val="003B2E40"/>
    <w:rsid w:val="003D38F6"/>
    <w:rsid w:val="003E4F0E"/>
    <w:rsid w:val="003E5674"/>
    <w:rsid w:val="003F7A37"/>
    <w:rsid w:val="00424435"/>
    <w:rsid w:val="00437958"/>
    <w:rsid w:val="004467E3"/>
    <w:rsid w:val="00451717"/>
    <w:rsid w:val="00453B12"/>
    <w:rsid w:val="00461C47"/>
    <w:rsid w:val="004701F5"/>
    <w:rsid w:val="00473AF6"/>
    <w:rsid w:val="004913F8"/>
    <w:rsid w:val="004A78FF"/>
    <w:rsid w:val="004B149F"/>
    <w:rsid w:val="004D069F"/>
    <w:rsid w:val="004D38C4"/>
    <w:rsid w:val="004F176A"/>
    <w:rsid w:val="00505061"/>
    <w:rsid w:val="00551F6D"/>
    <w:rsid w:val="00590110"/>
    <w:rsid w:val="00593CE6"/>
    <w:rsid w:val="005A19A0"/>
    <w:rsid w:val="005E07D2"/>
    <w:rsid w:val="005E76E0"/>
    <w:rsid w:val="006135B6"/>
    <w:rsid w:val="00643FAA"/>
    <w:rsid w:val="006B407F"/>
    <w:rsid w:val="006C6E7A"/>
    <w:rsid w:val="006D7E92"/>
    <w:rsid w:val="006F6CFC"/>
    <w:rsid w:val="007016EE"/>
    <w:rsid w:val="00707F37"/>
    <w:rsid w:val="00774837"/>
    <w:rsid w:val="00795ADD"/>
    <w:rsid w:val="007C1DD1"/>
    <w:rsid w:val="007C63AA"/>
    <w:rsid w:val="008525CF"/>
    <w:rsid w:val="00856FDA"/>
    <w:rsid w:val="00864B46"/>
    <w:rsid w:val="0086510C"/>
    <w:rsid w:val="008A3542"/>
    <w:rsid w:val="008A7FEA"/>
    <w:rsid w:val="008B1022"/>
    <w:rsid w:val="008E5555"/>
    <w:rsid w:val="008E62A2"/>
    <w:rsid w:val="00914F39"/>
    <w:rsid w:val="00920611"/>
    <w:rsid w:val="0092533B"/>
    <w:rsid w:val="009352A7"/>
    <w:rsid w:val="00950C4B"/>
    <w:rsid w:val="00986980"/>
    <w:rsid w:val="00993FFA"/>
    <w:rsid w:val="009941E7"/>
    <w:rsid w:val="00994486"/>
    <w:rsid w:val="009C0928"/>
    <w:rsid w:val="009E11C5"/>
    <w:rsid w:val="00A12727"/>
    <w:rsid w:val="00A70533"/>
    <w:rsid w:val="00A85260"/>
    <w:rsid w:val="00A908A3"/>
    <w:rsid w:val="00AC0028"/>
    <w:rsid w:val="00B0489A"/>
    <w:rsid w:val="00B06006"/>
    <w:rsid w:val="00B10554"/>
    <w:rsid w:val="00B76C3B"/>
    <w:rsid w:val="00B771E4"/>
    <w:rsid w:val="00B9160A"/>
    <w:rsid w:val="00B93B52"/>
    <w:rsid w:val="00BA6103"/>
    <w:rsid w:val="00C0302F"/>
    <w:rsid w:val="00C2128C"/>
    <w:rsid w:val="00C5511C"/>
    <w:rsid w:val="00C665EF"/>
    <w:rsid w:val="00C86C94"/>
    <w:rsid w:val="00CB1DFA"/>
    <w:rsid w:val="00CB6A5C"/>
    <w:rsid w:val="00CB71D4"/>
    <w:rsid w:val="00CC4334"/>
    <w:rsid w:val="00CE7BF3"/>
    <w:rsid w:val="00CF119D"/>
    <w:rsid w:val="00CF787A"/>
    <w:rsid w:val="00D13EF9"/>
    <w:rsid w:val="00D31080"/>
    <w:rsid w:val="00D54B01"/>
    <w:rsid w:val="00D61EF1"/>
    <w:rsid w:val="00D87868"/>
    <w:rsid w:val="00DB0745"/>
    <w:rsid w:val="00DD5675"/>
    <w:rsid w:val="00E36C38"/>
    <w:rsid w:val="00E93CE4"/>
    <w:rsid w:val="00E953F2"/>
    <w:rsid w:val="00EC2477"/>
    <w:rsid w:val="00ED2D21"/>
    <w:rsid w:val="00ED6015"/>
    <w:rsid w:val="00ED6748"/>
    <w:rsid w:val="00EE174E"/>
    <w:rsid w:val="00EE6A8C"/>
    <w:rsid w:val="00EF4651"/>
    <w:rsid w:val="00F01F9B"/>
    <w:rsid w:val="00F21979"/>
    <w:rsid w:val="00F33BE4"/>
    <w:rsid w:val="00F36FA4"/>
    <w:rsid w:val="00F71D5B"/>
    <w:rsid w:val="00F858C4"/>
    <w:rsid w:val="00FA2E2F"/>
    <w:rsid w:val="00FA51D3"/>
    <w:rsid w:val="00FB1BDF"/>
    <w:rsid w:val="00FC5367"/>
    <w:rsid w:val="00FE37D4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504B3-6C3C-4A71-B986-BC0B8849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AD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4701F5"/>
    <w:rPr>
      <w:i/>
      <w:iCs/>
    </w:rPr>
  </w:style>
  <w:style w:type="character" w:styleId="Pogrubienie">
    <w:name w:val="Strong"/>
    <w:basedOn w:val="Domylnaczcionkaakapitu"/>
    <w:uiPriority w:val="22"/>
    <w:qFormat/>
    <w:rsid w:val="00B9160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9160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9160A"/>
  </w:style>
  <w:style w:type="paragraph" w:styleId="Bezodstpw">
    <w:name w:val="No Spacing"/>
    <w:aliases w:val="Podpunkt 3"/>
    <w:uiPriority w:val="1"/>
    <w:qFormat/>
    <w:rsid w:val="0092533B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3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33B"/>
  </w:style>
  <w:style w:type="paragraph" w:styleId="Nagwek">
    <w:name w:val="header"/>
    <w:basedOn w:val="Normalny"/>
    <w:link w:val="NagwekZnak"/>
    <w:uiPriority w:val="99"/>
    <w:semiHidden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6C3B"/>
  </w:style>
  <w:style w:type="paragraph" w:styleId="Stopka">
    <w:name w:val="footer"/>
    <w:basedOn w:val="Normalny"/>
    <w:link w:val="StopkaZnak"/>
    <w:uiPriority w:val="99"/>
    <w:unhideWhenUsed/>
    <w:rsid w:val="00B76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10992-DA21-453F-B111-D73F2BB7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User</cp:lastModifiedBy>
  <cp:revision>9</cp:revision>
  <cp:lastPrinted>2019-06-18T11:36:00Z</cp:lastPrinted>
  <dcterms:created xsi:type="dcterms:W3CDTF">2019-06-17T10:29:00Z</dcterms:created>
  <dcterms:modified xsi:type="dcterms:W3CDTF">2019-06-18T11:55:00Z</dcterms:modified>
</cp:coreProperties>
</file>